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99F" w:rsidRPr="00283F69" w:rsidRDefault="0016199F" w:rsidP="00283F69">
      <w:pPr>
        <w:widowControl w:val="0"/>
        <w:autoSpaceDE w:val="0"/>
        <w:autoSpaceDN w:val="0"/>
        <w:adjustRightInd w:val="0"/>
        <w:spacing w:after="0" w:line="240" w:lineRule="auto"/>
        <w:ind w:left="-250" w:firstLine="250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Приложение № 3</w:t>
      </w:r>
    </w:p>
    <w:p w:rsidR="0016199F" w:rsidRPr="00283F69" w:rsidRDefault="0016199F" w:rsidP="00283F69">
      <w:pPr>
        <w:widowControl w:val="0"/>
        <w:autoSpaceDE w:val="0"/>
        <w:autoSpaceDN w:val="0"/>
        <w:adjustRightInd w:val="0"/>
        <w:spacing w:after="0" w:line="240" w:lineRule="auto"/>
        <w:ind w:left="-250" w:firstLine="250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к Порядку проведения проверок инвестиционных проектов,</w:t>
      </w:r>
    </w:p>
    <w:p w:rsidR="0016199F" w:rsidRPr="00283F69" w:rsidRDefault="0016199F" w:rsidP="00283F69">
      <w:pPr>
        <w:widowControl w:val="0"/>
        <w:autoSpaceDE w:val="0"/>
        <w:autoSpaceDN w:val="0"/>
        <w:adjustRightInd w:val="0"/>
        <w:spacing w:after="0" w:line="240" w:lineRule="auto"/>
        <w:ind w:left="-250" w:firstLine="250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финансирование которых планируется осуществлять</w:t>
      </w:r>
    </w:p>
    <w:p w:rsidR="0016199F" w:rsidRPr="00283F69" w:rsidRDefault="0016199F" w:rsidP="00283F69">
      <w:pPr>
        <w:widowControl w:val="0"/>
        <w:autoSpaceDE w:val="0"/>
        <w:autoSpaceDN w:val="0"/>
        <w:adjustRightInd w:val="0"/>
        <w:spacing w:after="0" w:line="240" w:lineRule="auto"/>
        <w:ind w:left="-250" w:firstLine="250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полностью или частично за счет средств районного бюджета, на</w:t>
      </w:r>
    </w:p>
    <w:p w:rsidR="0016199F" w:rsidRPr="00283F69" w:rsidRDefault="0016199F" w:rsidP="00283F69">
      <w:pPr>
        <w:widowControl w:val="0"/>
        <w:autoSpaceDE w:val="0"/>
        <w:autoSpaceDN w:val="0"/>
        <w:adjustRightInd w:val="0"/>
        <w:spacing w:after="0" w:line="240" w:lineRule="auto"/>
        <w:ind w:left="-250" w:firstLine="250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предмет эффективности использования средств районного</w:t>
      </w:r>
    </w:p>
    <w:p w:rsidR="0016199F" w:rsidRPr="00283F69" w:rsidRDefault="0016199F" w:rsidP="00283F69">
      <w:pPr>
        <w:widowControl w:val="0"/>
        <w:autoSpaceDE w:val="0"/>
        <w:autoSpaceDN w:val="0"/>
        <w:adjustRightInd w:val="0"/>
        <w:spacing w:after="0" w:line="240" w:lineRule="auto"/>
        <w:ind w:left="-250" w:firstLine="250"/>
        <w:jc w:val="right"/>
        <w:outlineLvl w:val="0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бюджета, направляемых на капитальные вложения,</w:t>
      </w:r>
    </w:p>
    <w:p w:rsidR="0016199F" w:rsidRPr="00283F69" w:rsidRDefault="0016199F" w:rsidP="00283F69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 xml:space="preserve">утверждённому постановлением администрации </w:t>
      </w:r>
    </w:p>
    <w:p w:rsidR="0016199F" w:rsidRPr="00283F69" w:rsidRDefault="0016199F" w:rsidP="00283F69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Михайловского муниципального района</w:t>
      </w:r>
    </w:p>
    <w:p w:rsidR="0016199F" w:rsidRPr="00283F69" w:rsidRDefault="0016199F" w:rsidP="00283F69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от ___________ № _________</w:t>
      </w:r>
    </w:p>
    <w:p w:rsidR="0016199F" w:rsidRDefault="0016199F" w:rsidP="00A657D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199F" w:rsidRPr="00283F69" w:rsidRDefault="0016199F" w:rsidP="00283F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 xml:space="preserve">Требования </w:t>
      </w:r>
    </w:p>
    <w:p w:rsidR="0016199F" w:rsidRPr="00283F69" w:rsidRDefault="0016199F" w:rsidP="00283F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83F69">
        <w:rPr>
          <w:rFonts w:ascii="Times New Roman" w:hAnsi="Times New Roman"/>
          <w:b/>
          <w:sz w:val="26"/>
          <w:szCs w:val="26"/>
        </w:rPr>
        <w:t>к определению баллов оценки по качественным и количественным критериям</w:t>
      </w:r>
    </w:p>
    <w:p w:rsidR="0016199F" w:rsidRPr="00283F69" w:rsidRDefault="0016199F" w:rsidP="00283F69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6199F" w:rsidRPr="00DC43D4" w:rsidRDefault="0016199F" w:rsidP="00630C8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C43D4">
        <w:rPr>
          <w:rFonts w:ascii="Times New Roman" w:hAnsi="Times New Roman"/>
          <w:sz w:val="28"/>
          <w:szCs w:val="28"/>
        </w:rPr>
        <w:t>Таблица 1</w:t>
      </w:r>
    </w:p>
    <w:p w:rsidR="0016199F" w:rsidRPr="00401B82" w:rsidRDefault="0016199F" w:rsidP="00630C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01B82">
        <w:rPr>
          <w:rFonts w:ascii="Times New Roman" w:hAnsi="Times New Roman"/>
          <w:b/>
          <w:sz w:val="26"/>
          <w:szCs w:val="26"/>
        </w:rPr>
        <w:t>Требования к определению баллов оценки по качественным критериям</w:t>
      </w:r>
    </w:p>
    <w:p w:rsidR="0016199F" w:rsidRPr="00401B82" w:rsidRDefault="0016199F" w:rsidP="00630C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544"/>
        <w:gridCol w:w="1275"/>
        <w:gridCol w:w="5387"/>
        <w:gridCol w:w="4678"/>
      </w:tblGrid>
      <w:tr w:rsidR="0016199F" w:rsidRPr="00401B82" w:rsidTr="00FD4E28">
        <w:trPr>
          <w:tblHeader/>
        </w:trPr>
        <w:tc>
          <w:tcPr>
            <w:tcW w:w="392" w:type="dxa"/>
          </w:tcPr>
          <w:p w:rsidR="0016199F" w:rsidRPr="00401B8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1B8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3544" w:type="dxa"/>
          </w:tcPr>
          <w:p w:rsidR="0016199F" w:rsidRPr="00401B8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1B82">
              <w:rPr>
                <w:rFonts w:ascii="Times New Roman" w:hAnsi="Times New Roman"/>
                <w:b/>
                <w:sz w:val="26"/>
                <w:szCs w:val="26"/>
              </w:rPr>
              <w:t>Наименование качественных критериев</w:t>
            </w:r>
          </w:p>
        </w:tc>
        <w:tc>
          <w:tcPr>
            <w:tcW w:w="1275" w:type="dxa"/>
          </w:tcPr>
          <w:p w:rsidR="0016199F" w:rsidRPr="00401B8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1B82">
              <w:rPr>
                <w:rFonts w:ascii="Times New Roman" w:hAnsi="Times New Roman"/>
                <w:b/>
                <w:sz w:val="26"/>
                <w:szCs w:val="26"/>
              </w:rPr>
              <w:t>Допустимые баллы оценки</w:t>
            </w:r>
          </w:p>
        </w:tc>
        <w:tc>
          <w:tcPr>
            <w:tcW w:w="5387" w:type="dxa"/>
          </w:tcPr>
          <w:p w:rsidR="0016199F" w:rsidRPr="00401B8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1B82">
              <w:rPr>
                <w:rFonts w:ascii="Times New Roman" w:hAnsi="Times New Roman"/>
                <w:b/>
                <w:sz w:val="26"/>
                <w:szCs w:val="26"/>
              </w:rPr>
              <w:t>Требования к определению баллов оценки по качественным критериям</w:t>
            </w:r>
          </w:p>
        </w:tc>
        <w:tc>
          <w:tcPr>
            <w:tcW w:w="4678" w:type="dxa"/>
          </w:tcPr>
          <w:p w:rsidR="0016199F" w:rsidRPr="00401B8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401B82">
              <w:rPr>
                <w:rFonts w:ascii="Times New Roman" w:hAnsi="Times New Roman"/>
                <w:b/>
                <w:sz w:val="26"/>
                <w:szCs w:val="26"/>
              </w:rPr>
              <w:t>Требования к описанию балла оценки качественного критерия</w:t>
            </w:r>
          </w:p>
        </w:tc>
      </w:tr>
      <w:tr w:rsidR="0016199F" w:rsidRPr="00401B82" w:rsidTr="00FD4E28">
        <w:tc>
          <w:tcPr>
            <w:tcW w:w="392" w:type="dxa"/>
          </w:tcPr>
          <w:p w:rsidR="0016199F" w:rsidRPr="00401B82" w:rsidRDefault="0016199F" w:rsidP="00FD4E2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Наличие четко сформулированной цели инвестиционного проекта с определением показателей, характеризующих результат реализации инвестиционного проекта</w:t>
            </w:r>
          </w:p>
        </w:tc>
        <w:tc>
          <w:tcPr>
            <w:tcW w:w="1275" w:type="dxa"/>
          </w:tcPr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1; 0</w:t>
            </w:r>
          </w:p>
        </w:tc>
        <w:tc>
          <w:tcPr>
            <w:tcW w:w="5387" w:type="dxa"/>
          </w:tcPr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Балл, равный 1, присваивается, если в паспорте инвестиционного проекта,</w:t>
            </w:r>
            <w:r w:rsidRPr="00401B8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401B82">
              <w:rPr>
                <w:rFonts w:ascii="Times New Roman" w:hAnsi="Times New Roman"/>
                <w:bCs/>
                <w:sz w:val="26"/>
                <w:szCs w:val="26"/>
              </w:rPr>
              <w:t>финансирование которого планируется осуществлять полностью или частично за счет средств районного бюджета (далее – паспорт инвестиционного проекта)</w:t>
            </w:r>
            <w:r w:rsidRPr="00401B82">
              <w:rPr>
                <w:rFonts w:ascii="Times New Roman" w:hAnsi="Times New Roman"/>
                <w:sz w:val="26"/>
                <w:szCs w:val="26"/>
              </w:rPr>
              <w:t xml:space="preserve"> и обосновании экономической целесообразности, объема и сроков осуществления капитальных вложений дана четкая формулировка конечных социально-экономических результатов реализации инвестиционного проекта и определены показатели, характеризующие результат реализации инвестиционного проекта.</w:t>
            </w:r>
          </w:p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Балл, равный 0, присваивается в случае невыполнения указанных требований к баллу 1.</w:t>
            </w:r>
          </w:p>
        </w:tc>
        <w:tc>
          <w:tcPr>
            <w:tcW w:w="4678" w:type="dxa"/>
          </w:tcPr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Описывается цель и задачи инвестиционного проекта, показатели, характеризующие результат реализации инвестиционного проекта в соответствии с паспортом инвестиционного проекта и обоснованием экономической целесообразности, объема и сроков осуществления капитальных вложений</w:t>
            </w:r>
          </w:p>
        </w:tc>
      </w:tr>
      <w:tr w:rsidR="0016199F" w:rsidRPr="00401B82" w:rsidTr="00FD4E28">
        <w:tc>
          <w:tcPr>
            <w:tcW w:w="392" w:type="dxa"/>
          </w:tcPr>
          <w:p w:rsidR="0016199F" w:rsidRPr="00401B82" w:rsidRDefault="0016199F" w:rsidP="00FD4E2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Соответствие цели инвестиционного проекта приоритетам и целям, определенным в прогнозах социально-экономического развития, муниципальных программах, стратегии развития</w:t>
            </w:r>
          </w:p>
        </w:tc>
        <w:tc>
          <w:tcPr>
            <w:tcW w:w="1275" w:type="dxa"/>
          </w:tcPr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1;0</w:t>
            </w:r>
          </w:p>
        </w:tc>
        <w:tc>
          <w:tcPr>
            <w:tcW w:w="5387" w:type="dxa"/>
          </w:tcPr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 xml:space="preserve">Балл, равный 1, присваивается, если цель инвестиционного проекта соответствует одному из приоритетов и целей, определенных в прогнозах социально-экономического развития, муниципальных программах, стратегии развития </w:t>
            </w:r>
          </w:p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Балл, равный 0, присваивается в случае невыполнения указанных требований к баллу 1.</w:t>
            </w:r>
          </w:p>
        </w:tc>
        <w:tc>
          <w:tcPr>
            <w:tcW w:w="4678" w:type="dxa"/>
          </w:tcPr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01B82">
              <w:rPr>
                <w:rFonts w:ascii="Times New Roman" w:hAnsi="Times New Roman"/>
                <w:sz w:val="26"/>
                <w:szCs w:val="26"/>
              </w:rPr>
              <w:t>Приводятся реквизиты нормативных правовых актов, содержащих цели и приоритеты, которым соответствует цель инвестиционного проекта, а также приводится описание таких целей и приоритетов.</w:t>
            </w:r>
          </w:p>
          <w:p w:rsidR="0016199F" w:rsidRPr="00401B8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6199F" w:rsidRPr="00CE77FA" w:rsidTr="00FD4E28">
        <w:tc>
          <w:tcPr>
            <w:tcW w:w="392" w:type="dxa"/>
          </w:tcPr>
          <w:p w:rsidR="0016199F" w:rsidRPr="00CE77FA" w:rsidRDefault="0016199F" w:rsidP="00FD4E2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16199F" w:rsidRPr="00CE77FA" w:rsidRDefault="0016199F" w:rsidP="00CE77FA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E77FA">
              <w:rPr>
                <w:sz w:val="26"/>
                <w:szCs w:val="26"/>
              </w:rPr>
              <w:t>Необходимость строительства (реконструкции, в том числе с элементами реставрации, технического перевооружения) объекта капитального строительства и (или) необходимость приобретения объекта недвижимого имущества в рамках реализации инвестиционного проекта</w:t>
            </w:r>
            <w:r w:rsidRPr="00CE77FA">
              <w:rPr>
                <w:rFonts w:ascii="Verdana" w:hAnsi="Verdana"/>
                <w:sz w:val="26"/>
                <w:szCs w:val="26"/>
              </w:rPr>
              <w:t xml:space="preserve"> </w:t>
            </w:r>
            <w:r w:rsidRPr="00CE77FA">
              <w:rPr>
                <w:sz w:val="26"/>
                <w:szCs w:val="26"/>
              </w:rPr>
              <w:t>в связи с осуществлением администрацией Михайловского муниципального района полномочий, отнесенных к предмету ведения</w:t>
            </w:r>
          </w:p>
        </w:tc>
        <w:tc>
          <w:tcPr>
            <w:tcW w:w="1275" w:type="dxa"/>
          </w:tcPr>
          <w:p w:rsidR="0016199F" w:rsidRPr="00CE77FA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7FA">
              <w:rPr>
                <w:rFonts w:ascii="Times New Roman" w:hAnsi="Times New Roman"/>
                <w:sz w:val="26"/>
                <w:szCs w:val="26"/>
              </w:rPr>
              <w:t>1;0</w:t>
            </w:r>
          </w:p>
        </w:tc>
        <w:tc>
          <w:tcPr>
            <w:tcW w:w="5387" w:type="dxa"/>
          </w:tcPr>
          <w:p w:rsidR="0016199F" w:rsidRPr="00CE77FA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7FA">
              <w:rPr>
                <w:rFonts w:ascii="Times New Roman" w:hAnsi="Times New Roman"/>
                <w:sz w:val="26"/>
                <w:szCs w:val="26"/>
              </w:rPr>
              <w:t>Балл, равный 1, присваивается при наличии обоснования невозможности осуществления полномочий, отнесенных к предмету  ведения:</w:t>
            </w:r>
          </w:p>
          <w:p w:rsidR="0016199F" w:rsidRPr="00CE77FA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7FA">
              <w:rPr>
                <w:rFonts w:ascii="Times New Roman" w:hAnsi="Times New Roman"/>
                <w:sz w:val="26"/>
                <w:szCs w:val="26"/>
              </w:rPr>
              <w:t>а) без строительства объекта капитального строительства, создаваемого в рамках реализации  инвестиционного проекта;</w:t>
            </w:r>
          </w:p>
          <w:p w:rsidR="0016199F" w:rsidRPr="00CE77FA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7FA">
              <w:rPr>
                <w:rFonts w:ascii="Times New Roman" w:hAnsi="Times New Roman"/>
                <w:sz w:val="26"/>
                <w:szCs w:val="26"/>
              </w:rPr>
              <w:t>б) без реконструкции (том числе с элементами реставрации), технического перевооружения объекта капитального строительства в рамках реализации  инвестиционного проекта;</w:t>
            </w:r>
          </w:p>
          <w:p w:rsidR="0016199F" w:rsidRPr="00CE77FA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7FA">
              <w:rPr>
                <w:rFonts w:ascii="Times New Roman" w:hAnsi="Times New Roman"/>
                <w:sz w:val="26"/>
                <w:szCs w:val="26"/>
              </w:rPr>
              <w:t>в) без приобретения объекта недвижимого имущества в рамках реализации инвестиционного проекта.</w:t>
            </w:r>
          </w:p>
          <w:p w:rsidR="0016199F" w:rsidRPr="00CE77FA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7FA">
              <w:rPr>
                <w:rFonts w:ascii="Times New Roman" w:hAnsi="Times New Roman"/>
                <w:sz w:val="26"/>
                <w:szCs w:val="26"/>
              </w:rPr>
              <w:t>Балл, равный 0, присваивается в случае невыполнения указанных требований к баллу 1.</w:t>
            </w:r>
          </w:p>
        </w:tc>
        <w:tc>
          <w:tcPr>
            <w:tcW w:w="4678" w:type="dxa"/>
          </w:tcPr>
          <w:p w:rsidR="0016199F" w:rsidRPr="00CE77FA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E77FA">
              <w:rPr>
                <w:rFonts w:ascii="Times New Roman" w:hAnsi="Times New Roman"/>
                <w:sz w:val="26"/>
                <w:szCs w:val="26"/>
              </w:rPr>
              <w:t>Приводится обоснование необходимости строительства (реконструкции, в том числе с элементами реставрации, и технического перевооружения) объекта капитального строительства, в связи с осуществлением полномочий, отнесенных к предмету ведения, с приведением показателей, характеризующих результат реализации инвестиционного проекта с учетом и без учета осуществления указанных мероприятий.</w:t>
            </w:r>
          </w:p>
        </w:tc>
      </w:tr>
      <w:tr w:rsidR="0016199F" w:rsidRPr="004812C7" w:rsidTr="00FD4E28">
        <w:tc>
          <w:tcPr>
            <w:tcW w:w="392" w:type="dxa"/>
          </w:tcPr>
          <w:p w:rsidR="0016199F" w:rsidRPr="004812C7" w:rsidRDefault="0016199F" w:rsidP="00FD4E2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16199F" w:rsidRPr="004812C7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Обоснование необходимости реализации инвестиционного проекта с привлечением средств районного бюджета</w:t>
            </w:r>
          </w:p>
        </w:tc>
        <w:tc>
          <w:tcPr>
            <w:tcW w:w="1275" w:type="dxa"/>
          </w:tcPr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1;0,5;0</w:t>
            </w:r>
          </w:p>
        </w:tc>
        <w:tc>
          <w:tcPr>
            <w:tcW w:w="5387" w:type="dxa"/>
          </w:tcPr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Балл, равный 1, присваивается при наличии обоснования невозможности реализации инвестиционного проекта без привлечения средств районного бюджета и выполнения условий, указанных в пункте «в» пункта 2.3 Порядка.</w:t>
            </w: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По инвестиционным проектам, финансирование которых планируется осуществлять частично за счет средств районного бюджета, балл, равный 1, присваивается при его соответствии также следующим требованиям:</w:t>
            </w: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а) наличие документального подтверждения намерений инвесторов по софинансированию инвестиционного проекта с указанием объема и сроков софинансирования;</w:t>
            </w: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б) соответствие предполагаемого объема и сроков</w:t>
            </w: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софинансирования инвестиционного проекта в представленных документах объему и срокам софинансирования, предусмотренным паспортом инвестиционного проекта;</w:t>
            </w: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в) невозможности реализации инвестиционного проекта без привлечения средств районного бюджета, исходя из внутренней нормы доходности и срока окупаемости инвестиционного проекта, а также финансового состояния инвестора при реализации инвестиционного проекта без привлечения средств районного бюджета.</w:t>
            </w: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Балл, равный 0, присваивается в случае невыполнения указанных требований к баллу 1.</w:t>
            </w:r>
          </w:p>
        </w:tc>
        <w:tc>
          <w:tcPr>
            <w:tcW w:w="4678" w:type="dxa"/>
          </w:tcPr>
          <w:p w:rsidR="0016199F" w:rsidRPr="004812C7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Представляются расчеты, описание положений нормативных правовых актов, а также иные материалы, обосновывающие невозможность реализации инвестиционного проекта без привлечения средств районного бюджета и выполнения условий, указанных в подпункте «в» пункта 2.3 Порядка.</w:t>
            </w:r>
          </w:p>
          <w:p w:rsidR="0016199F" w:rsidRPr="004812C7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4812C7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По инвестиционным проектам, финансирование которых планируется осуществлять частично за счет средств районного бюджета, в указанном обосновании, дополнительно, представляются расчеты внутренней нормы доходности и срока окупаемости инвестиционного проекта с учетом и без учета привлечения средств районного бюджета, а также показатели, характеризующие финансовое состояние инвестора при реализации инвестиционного проекта с учетом и без учета привлечения средств районного бюджета.</w:t>
            </w:r>
          </w:p>
          <w:p w:rsidR="0016199F" w:rsidRPr="004812C7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2C7">
              <w:rPr>
                <w:rFonts w:ascii="Times New Roman" w:hAnsi="Times New Roman"/>
                <w:sz w:val="26"/>
                <w:szCs w:val="26"/>
              </w:rPr>
              <w:t>Для подтверждения осуществления инвесторами софинансирования инвестиционного проекта предоставляются реквизиты договоров и (или) соглашений, подтверждающих   намерения инвесторов осуществить софинансирование инвестиционного проекта в объеме и в сроки, предусмотренные  паспортом инвестиционного проекта.</w:t>
            </w:r>
          </w:p>
        </w:tc>
      </w:tr>
      <w:tr w:rsidR="0016199F" w:rsidRPr="00DC43D4" w:rsidTr="00FD4E28">
        <w:tc>
          <w:tcPr>
            <w:tcW w:w="392" w:type="dxa"/>
          </w:tcPr>
          <w:p w:rsidR="0016199F" w:rsidRPr="00FD4E28" w:rsidRDefault="0016199F" w:rsidP="00FD4E2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6199F" w:rsidRPr="006836E8" w:rsidRDefault="0016199F" w:rsidP="00B14EA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6836E8">
              <w:rPr>
                <w:sz w:val="26"/>
                <w:szCs w:val="26"/>
              </w:rPr>
              <w:t xml:space="preserve">аличие положительного заключения государственной экспертизы проектной документации за исключением объектов капитального строительства, в отношении которых в установленном законодательством о градостроительной деятельности порядке не требуется получения заключения государственной экспертизы проектной документации. </w:t>
            </w:r>
          </w:p>
          <w:p w:rsidR="0016199F" w:rsidRPr="00FD4E28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1; 0; Критерий не применим</w:t>
            </w:r>
          </w:p>
        </w:tc>
        <w:tc>
          <w:tcPr>
            <w:tcW w:w="5387" w:type="dxa"/>
          </w:tcPr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Балл равный 1 присваивается в следующих случаях:</w:t>
            </w: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а) если в отношении объектов капитального строительства, проектная документация которых разработана и утверждена застройщиком (заказчиком), имеется положительное заключения государственной экспертизы проектной документации;</w:t>
            </w: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б) если в отношении объектов капитального строительства государственная экспертиза проектной документации не требуется.</w:t>
            </w: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Балл, равный 0, присваивается в случае невыполнения указанных требований к баллу 1.</w:t>
            </w: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Критерий не применим к инвестиционным проектам по которым:</w:t>
            </w: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а) подготавливается решение о предоставлении средств районного бюджета на подготовку проектной</w:t>
            </w:r>
            <w:r w:rsidRPr="0058059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документации</w:t>
            </w:r>
            <w:r w:rsidRPr="00B14EAF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б) подготавливается решение о представлении средств районного бюджета на условиях софинансирования на реализацию инвестиционных проектов, проектная документация по которым будет разработана без использования средств краевого бюджета.</w:t>
            </w:r>
          </w:p>
        </w:tc>
        <w:tc>
          <w:tcPr>
            <w:tcW w:w="4678" w:type="dxa"/>
          </w:tcPr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14EAF">
              <w:rPr>
                <w:rFonts w:ascii="Times New Roman" w:hAnsi="Times New Roman"/>
                <w:sz w:val="26"/>
                <w:szCs w:val="26"/>
              </w:rPr>
              <w:t>Представляется копия положительного заключения государственной экспертизы проектной документации или указываются  положения нормативных правовых актов, в соответствии с которыми проектная документация объекта капитального строительства и результаты инженерных изысканий не подлежат государственной экспертизе.</w:t>
            </w: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B14EAF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16199F" w:rsidRPr="00DC43D4" w:rsidRDefault="0016199F" w:rsidP="00630C8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6199F" w:rsidRPr="00DC43D4" w:rsidRDefault="0016199F" w:rsidP="00630C8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6199F" w:rsidRPr="00DC43D4" w:rsidRDefault="0016199F" w:rsidP="0001737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6199F" w:rsidRPr="00C570C2" w:rsidRDefault="0016199F" w:rsidP="0001737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6199F" w:rsidRPr="00C570C2" w:rsidRDefault="0016199F" w:rsidP="0001737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570C2">
        <w:rPr>
          <w:rFonts w:ascii="Times New Roman" w:hAnsi="Times New Roman"/>
          <w:sz w:val="26"/>
          <w:szCs w:val="26"/>
        </w:rPr>
        <w:t>Таблица 2</w:t>
      </w:r>
    </w:p>
    <w:p w:rsidR="0016199F" w:rsidRPr="00C570C2" w:rsidRDefault="0016199F" w:rsidP="00630C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570C2">
        <w:rPr>
          <w:rFonts w:ascii="Times New Roman" w:hAnsi="Times New Roman"/>
          <w:b/>
          <w:sz w:val="26"/>
          <w:szCs w:val="26"/>
        </w:rPr>
        <w:t>Требования к определению баллов оценки по количественным критериям</w:t>
      </w:r>
    </w:p>
    <w:p w:rsidR="0016199F" w:rsidRPr="00C570C2" w:rsidRDefault="0016199F" w:rsidP="00630C8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3544"/>
        <w:gridCol w:w="1275"/>
        <w:gridCol w:w="5387"/>
        <w:gridCol w:w="4678"/>
      </w:tblGrid>
      <w:tr w:rsidR="0016199F" w:rsidRPr="00C570C2" w:rsidTr="00FD4E28">
        <w:trPr>
          <w:tblHeader/>
        </w:trPr>
        <w:tc>
          <w:tcPr>
            <w:tcW w:w="392" w:type="dxa"/>
          </w:tcPr>
          <w:p w:rsidR="0016199F" w:rsidRPr="00C570C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70C2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</w:tc>
        <w:tc>
          <w:tcPr>
            <w:tcW w:w="3544" w:type="dxa"/>
          </w:tcPr>
          <w:p w:rsidR="0016199F" w:rsidRPr="00C570C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70C2">
              <w:rPr>
                <w:rFonts w:ascii="Times New Roman" w:hAnsi="Times New Roman"/>
                <w:b/>
                <w:sz w:val="26"/>
                <w:szCs w:val="26"/>
              </w:rPr>
              <w:t>Наименование количественных критериев</w:t>
            </w:r>
          </w:p>
        </w:tc>
        <w:tc>
          <w:tcPr>
            <w:tcW w:w="1275" w:type="dxa"/>
          </w:tcPr>
          <w:p w:rsidR="0016199F" w:rsidRPr="00C570C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70C2">
              <w:rPr>
                <w:rFonts w:ascii="Times New Roman" w:hAnsi="Times New Roman"/>
                <w:b/>
                <w:sz w:val="26"/>
                <w:szCs w:val="26"/>
              </w:rPr>
              <w:t>Допустимые баллы оценки</w:t>
            </w:r>
          </w:p>
        </w:tc>
        <w:tc>
          <w:tcPr>
            <w:tcW w:w="5387" w:type="dxa"/>
          </w:tcPr>
          <w:p w:rsidR="0016199F" w:rsidRPr="00C570C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70C2">
              <w:rPr>
                <w:rFonts w:ascii="Times New Roman" w:hAnsi="Times New Roman"/>
                <w:b/>
                <w:sz w:val="26"/>
                <w:szCs w:val="26"/>
              </w:rPr>
              <w:t>Требования к определению баллов оценки по количественным критериям</w:t>
            </w:r>
          </w:p>
        </w:tc>
        <w:tc>
          <w:tcPr>
            <w:tcW w:w="4678" w:type="dxa"/>
          </w:tcPr>
          <w:p w:rsidR="0016199F" w:rsidRPr="00C570C2" w:rsidRDefault="0016199F" w:rsidP="00FD4E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570C2">
              <w:rPr>
                <w:rFonts w:ascii="Times New Roman" w:hAnsi="Times New Roman"/>
                <w:b/>
                <w:sz w:val="26"/>
                <w:szCs w:val="26"/>
              </w:rPr>
              <w:t>Требования к описанию балла оценки качественного критерия</w:t>
            </w:r>
          </w:p>
        </w:tc>
      </w:tr>
      <w:tr w:rsidR="0016199F" w:rsidRPr="00C570C2" w:rsidTr="00FD4E28">
        <w:tc>
          <w:tcPr>
            <w:tcW w:w="392" w:type="dxa"/>
          </w:tcPr>
          <w:p w:rsidR="0016199F" w:rsidRPr="00C570C2" w:rsidRDefault="0016199F" w:rsidP="00FD4E2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Значения показателей (показателя), характеризующих результат реализации инвестиционного проекта</w:t>
            </w:r>
          </w:p>
        </w:tc>
        <w:tc>
          <w:tcPr>
            <w:tcW w:w="1275" w:type="dxa"/>
          </w:tcPr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1; 0</w:t>
            </w:r>
          </w:p>
        </w:tc>
        <w:tc>
          <w:tcPr>
            <w:tcW w:w="5387" w:type="dxa"/>
          </w:tcPr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Балл, равный 1, присваивается в следующих случаях:</w:t>
            </w:r>
          </w:p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а) наличие показателя (показателей), характеризующих непосредственные (прямые) результаты реализации инвестиционного проекта (мощности объектов капитального строительства, общая площадь объектов, общий строительный объем) с указанием единиц измерения в соответствии с Общероссийским классификатором единиц измерения;</w:t>
            </w:r>
          </w:p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б) наличие не менее одного показателя, характеризующего конечные социально-экономические результаты реализации инвестиционного проекта.</w:t>
            </w:r>
          </w:p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Балл, равный 0, присваивается в случае невыполнения указанных требований к баллу 1.</w:t>
            </w:r>
          </w:p>
        </w:tc>
        <w:tc>
          <w:tcPr>
            <w:tcW w:w="4678" w:type="dxa"/>
          </w:tcPr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Значения количественных показателей, характеризующих результат реализации инвестиционного проекта в соответствии с паспортом инвестиционного проекта</w:t>
            </w:r>
          </w:p>
        </w:tc>
      </w:tr>
      <w:tr w:rsidR="0016199F" w:rsidRPr="00C570C2" w:rsidTr="00FD4E28">
        <w:tc>
          <w:tcPr>
            <w:tcW w:w="392" w:type="dxa"/>
          </w:tcPr>
          <w:p w:rsidR="0016199F" w:rsidRPr="00C570C2" w:rsidRDefault="0016199F" w:rsidP="00FD4E28">
            <w:pPr>
              <w:numPr>
                <w:ilvl w:val="0"/>
                <w:numId w:val="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 (мощности приобретаемого объекта недвижимого имущества)</w:t>
            </w:r>
          </w:p>
        </w:tc>
        <w:tc>
          <w:tcPr>
            <w:tcW w:w="1275" w:type="dxa"/>
          </w:tcPr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 xml:space="preserve">1; </w:t>
            </w:r>
            <w:r w:rsidRPr="00C570C2">
              <w:rPr>
                <w:rFonts w:ascii="Times New Roman" w:hAnsi="Times New Roman"/>
                <w:sz w:val="26"/>
                <w:szCs w:val="26"/>
                <w:lang w:val="en-US"/>
              </w:rPr>
              <w:t>0</w:t>
            </w:r>
            <w:r w:rsidRPr="00C570C2">
              <w:rPr>
                <w:rFonts w:ascii="Times New Roman" w:hAnsi="Times New Roman"/>
                <w:sz w:val="26"/>
                <w:szCs w:val="26"/>
              </w:rPr>
              <w:t>,</w:t>
            </w:r>
            <w:r w:rsidRPr="00C570C2"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Pr="00C570C2">
              <w:rPr>
                <w:rFonts w:ascii="Times New Roman" w:hAnsi="Times New Roman"/>
                <w:sz w:val="26"/>
                <w:szCs w:val="26"/>
              </w:rPr>
              <w:t>; 0</w:t>
            </w:r>
          </w:p>
        </w:tc>
        <w:tc>
          <w:tcPr>
            <w:tcW w:w="5387" w:type="dxa"/>
          </w:tcPr>
          <w:p w:rsidR="0016199F" w:rsidRPr="00C570C2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Структурное подразделение</w:t>
            </w:r>
            <w:r w:rsidRPr="00C570C2">
              <w:rPr>
                <w:rFonts w:ascii="Times New Roman" w:hAnsi="Times New Roman"/>
                <w:sz w:val="26"/>
                <w:szCs w:val="26"/>
              </w:rPr>
              <w:t xml:space="preserve"> приводит обоснование спроса (потребности) на продукцию (услуги), создаваемую в результате реализации инвестиционного проекта.</w:t>
            </w:r>
          </w:p>
          <w:p w:rsidR="0016199F" w:rsidRPr="00C570C2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Балл, равный 1, присваивается, если проектная мощность создаваемого (реконструируемого) в рамках реализации инвестиционного проекта объекта капитального строительства соответствует (или менее) потребности в данной продукции (услугах).</w:t>
            </w:r>
          </w:p>
          <w:p w:rsidR="0016199F" w:rsidRPr="00C570C2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Балл, равный 0,5, присваивается, если потребность в данной продукции (услугах) обеспечивается уровнем использования проектной мощности создаваемого (реконструируемого) в рамках реализации инвестиционного проекта объекта капитального строительства в размере менее 100 процентов, но не ниже 75 процентов проектной мощности.</w:t>
            </w:r>
          </w:p>
          <w:p w:rsidR="0016199F" w:rsidRPr="00C570C2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Балл, равный 0, присваивается, если потребность в данной продукции (услугах) обеспечивается уровнем использования проектной мощности создаваемого (реконструируемого) в рамках реализации инвестиционного проекта объекта капитального строительства в размере менее 75 процентов проектной мощности.</w:t>
            </w:r>
          </w:p>
          <w:p w:rsidR="0016199F" w:rsidRPr="00C570C2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Потребность в продукции (услугах) определяется на момент ввода создаваемого (реконструируемого) в рамках реализации инвестиционного проекта объекта капитального строительства с учетом уже созданных и создаваемых мощностей в данной сфере деятельности.</w:t>
            </w:r>
          </w:p>
          <w:p w:rsidR="0016199F" w:rsidRPr="00C570C2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6199F" w:rsidRPr="00C570C2" w:rsidRDefault="0016199F" w:rsidP="00FD4E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16199F" w:rsidRPr="00C570C2" w:rsidRDefault="0016199F" w:rsidP="00FD4E2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570C2">
              <w:rPr>
                <w:rFonts w:ascii="Times New Roman" w:hAnsi="Times New Roman"/>
                <w:sz w:val="26"/>
                <w:szCs w:val="26"/>
              </w:rPr>
              <w:t>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</w:t>
            </w:r>
          </w:p>
        </w:tc>
      </w:tr>
    </w:tbl>
    <w:p w:rsidR="0016199F" w:rsidRPr="00846EFC" w:rsidRDefault="0016199F" w:rsidP="00630C83">
      <w:pPr>
        <w:tabs>
          <w:tab w:val="left" w:pos="284"/>
          <w:tab w:val="left" w:pos="709"/>
          <w:tab w:val="left" w:pos="993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199F" w:rsidRPr="009A5DEE" w:rsidRDefault="0016199F" w:rsidP="00726F94">
      <w:pPr>
        <w:tabs>
          <w:tab w:val="left" w:pos="284"/>
          <w:tab w:val="left" w:pos="709"/>
          <w:tab w:val="left" w:pos="993"/>
        </w:tabs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6199F" w:rsidRPr="009A5DEE" w:rsidSect="00185D31">
      <w:headerReference w:type="default" r:id="rId7"/>
      <w:pgSz w:w="16838" w:h="11906" w:orient="landscape"/>
      <w:pgMar w:top="709" w:right="1134" w:bottom="851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99F" w:rsidRDefault="0016199F" w:rsidP="00406AA4">
      <w:pPr>
        <w:spacing w:after="0" w:line="240" w:lineRule="auto"/>
      </w:pPr>
      <w:r>
        <w:separator/>
      </w:r>
    </w:p>
  </w:endnote>
  <w:endnote w:type="continuationSeparator" w:id="0">
    <w:p w:rsidR="0016199F" w:rsidRDefault="0016199F" w:rsidP="00406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99F" w:rsidRDefault="0016199F" w:rsidP="00406AA4">
      <w:pPr>
        <w:spacing w:after="0" w:line="240" w:lineRule="auto"/>
      </w:pPr>
      <w:r>
        <w:separator/>
      </w:r>
    </w:p>
  </w:footnote>
  <w:footnote w:type="continuationSeparator" w:id="0">
    <w:p w:rsidR="0016199F" w:rsidRDefault="0016199F" w:rsidP="00406A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99F" w:rsidRPr="009633F7" w:rsidRDefault="0016199F">
    <w:pPr>
      <w:pStyle w:val="Header"/>
      <w:jc w:val="center"/>
      <w:rPr>
        <w:rFonts w:ascii="Times New Roman" w:hAnsi="Times New Roman"/>
      </w:rPr>
    </w:pPr>
    <w:r w:rsidRPr="009633F7">
      <w:rPr>
        <w:rFonts w:ascii="Times New Roman" w:hAnsi="Times New Roman"/>
      </w:rPr>
      <w:fldChar w:fldCharType="begin"/>
    </w:r>
    <w:r w:rsidRPr="009633F7">
      <w:rPr>
        <w:rFonts w:ascii="Times New Roman" w:hAnsi="Times New Roman"/>
      </w:rPr>
      <w:instrText xml:space="preserve"> PAGE   \* MERGEFORMAT </w:instrText>
    </w:r>
    <w:r w:rsidRPr="009633F7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5</w:t>
    </w:r>
    <w:r w:rsidRPr="009633F7">
      <w:rPr>
        <w:rFonts w:ascii="Times New Roman" w:hAnsi="Times New Roman"/>
      </w:rPr>
      <w:fldChar w:fldCharType="end"/>
    </w:r>
  </w:p>
  <w:p w:rsidR="0016199F" w:rsidRDefault="0016199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3B7B"/>
    <w:multiLevelType w:val="hybridMultilevel"/>
    <w:tmpl w:val="63EA607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694CE6"/>
    <w:multiLevelType w:val="hybridMultilevel"/>
    <w:tmpl w:val="37B0A6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C8193E"/>
    <w:multiLevelType w:val="hybridMultilevel"/>
    <w:tmpl w:val="37B0A6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6A6434"/>
    <w:multiLevelType w:val="hybridMultilevel"/>
    <w:tmpl w:val="6A166802"/>
    <w:lvl w:ilvl="0" w:tplc="F8428E38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973F37"/>
    <w:multiLevelType w:val="multilevel"/>
    <w:tmpl w:val="63EA6074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8E63D4"/>
    <w:multiLevelType w:val="hybridMultilevel"/>
    <w:tmpl w:val="1A4667AE"/>
    <w:lvl w:ilvl="0" w:tplc="5EB6E7C2">
      <w:start w:val="7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>
    <w:nsid w:val="4FF23BDA"/>
    <w:multiLevelType w:val="hybridMultilevel"/>
    <w:tmpl w:val="50D4606E"/>
    <w:lvl w:ilvl="0" w:tplc="1178667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336E60"/>
    <w:multiLevelType w:val="hybridMultilevel"/>
    <w:tmpl w:val="12A49188"/>
    <w:lvl w:ilvl="0" w:tplc="DFF2EF32"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9BF06FA"/>
    <w:multiLevelType w:val="hybridMultilevel"/>
    <w:tmpl w:val="63EA6074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7878"/>
    <w:rsid w:val="00007992"/>
    <w:rsid w:val="00007AD4"/>
    <w:rsid w:val="00017372"/>
    <w:rsid w:val="00020DF1"/>
    <w:rsid w:val="0002600D"/>
    <w:rsid w:val="00032BB9"/>
    <w:rsid w:val="00035137"/>
    <w:rsid w:val="00035608"/>
    <w:rsid w:val="00046C25"/>
    <w:rsid w:val="00047830"/>
    <w:rsid w:val="00060180"/>
    <w:rsid w:val="000619CF"/>
    <w:rsid w:val="00064A7E"/>
    <w:rsid w:val="00073359"/>
    <w:rsid w:val="00077B19"/>
    <w:rsid w:val="00091EF9"/>
    <w:rsid w:val="000A13FD"/>
    <w:rsid w:val="000A5B21"/>
    <w:rsid w:val="000A78B7"/>
    <w:rsid w:val="000B04D6"/>
    <w:rsid w:val="000C14D4"/>
    <w:rsid w:val="000C2157"/>
    <w:rsid w:val="000C722E"/>
    <w:rsid w:val="000D74EA"/>
    <w:rsid w:val="000E0703"/>
    <w:rsid w:val="000E1BBE"/>
    <w:rsid w:val="000F1871"/>
    <w:rsid w:val="000F46CB"/>
    <w:rsid w:val="00101A1A"/>
    <w:rsid w:val="00102AA4"/>
    <w:rsid w:val="00102EBD"/>
    <w:rsid w:val="00107BD1"/>
    <w:rsid w:val="001170BC"/>
    <w:rsid w:val="00120119"/>
    <w:rsid w:val="00122318"/>
    <w:rsid w:val="00130016"/>
    <w:rsid w:val="001339A8"/>
    <w:rsid w:val="00152EF7"/>
    <w:rsid w:val="00153C0F"/>
    <w:rsid w:val="00155A11"/>
    <w:rsid w:val="0016199F"/>
    <w:rsid w:val="00162EB1"/>
    <w:rsid w:val="00167D16"/>
    <w:rsid w:val="00175A4E"/>
    <w:rsid w:val="00182419"/>
    <w:rsid w:val="00185D31"/>
    <w:rsid w:val="001864D0"/>
    <w:rsid w:val="0019405D"/>
    <w:rsid w:val="001A17AE"/>
    <w:rsid w:val="001A792C"/>
    <w:rsid w:val="001B1427"/>
    <w:rsid w:val="001B2919"/>
    <w:rsid w:val="001B4361"/>
    <w:rsid w:val="001B4FD7"/>
    <w:rsid w:val="001B5FC1"/>
    <w:rsid w:val="001C5B46"/>
    <w:rsid w:val="001D1ACE"/>
    <w:rsid w:val="001D6110"/>
    <w:rsid w:val="001F007D"/>
    <w:rsid w:val="001F36FC"/>
    <w:rsid w:val="00210204"/>
    <w:rsid w:val="002309FC"/>
    <w:rsid w:val="00235548"/>
    <w:rsid w:val="0023724C"/>
    <w:rsid w:val="00240FB0"/>
    <w:rsid w:val="002514B7"/>
    <w:rsid w:val="00256B0E"/>
    <w:rsid w:val="00257237"/>
    <w:rsid w:val="00257A85"/>
    <w:rsid w:val="00261061"/>
    <w:rsid w:val="00277D78"/>
    <w:rsid w:val="002828EF"/>
    <w:rsid w:val="002829DF"/>
    <w:rsid w:val="00283F69"/>
    <w:rsid w:val="00294FD5"/>
    <w:rsid w:val="002A4809"/>
    <w:rsid w:val="002B4D38"/>
    <w:rsid w:val="002C2893"/>
    <w:rsid w:val="002D5785"/>
    <w:rsid w:val="002D7042"/>
    <w:rsid w:val="002E0789"/>
    <w:rsid w:val="002E166A"/>
    <w:rsid w:val="002E1BC9"/>
    <w:rsid w:val="002E367A"/>
    <w:rsid w:val="002F3EB3"/>
    <w:rsid w:val="00303AEB"/>
    <w:rsid w:val="00313248"/>
    <w:rsid w:val="003176C6"/>
    <w:rsid w:val="00321ECB"/>
    <w:rsid w:val="003546A3"/>
    <w:rsid w:val="00365BEB"/>
    <w:rsid w:val="003755BD"/>
    <w:rsid w:val="003817A7"/>
    <w:rsid w:val="00392B8A"/>
    <w:rsid w:val="003943E0"/>
    <w:rsid w:val="003944EB"/>
    <w:rsid w:val="003A71D7"/>
    <w:rsid w:val="003B1AF8"/>
    <w:rsid w:val="003B2125"/>
    <w:rsid w:val="003B3D74"/>
    <w:rsid w:val="003B59BB"/>
    <w:rsid w:val="003C47E7"/>
    <w:rsid w:val="003D4AD9"/>
    <w:rsid w:val="003D5272"/>
    <w:rsid w:val="003E306C"/>
    <w:rsid w:val="00401B82"/>
    <w:rsid w:val="00402021"/>
    <w:rsid w:val="0040417D"/>
    <w:rsid w:val="00406AA4"/>
    <w:rsid w:val="00412889"/>
    <w:rsid w:val="00417CFD"/>
    <w:rsid w:val="004276B4"/>
    <w:rsid w:val="004320BD"/>
    <w:rsid w:val="004350A4"/>
    <w:rsid w:val="0045553B"/>
    <w:rsid w:val="00465C24"/>
    <w:rsid w:val="004737C5"/>
    <w:rsid w:val="004773C5"/>
    <w:rsid w:val="004812C7"/>
    <w:rsid w:val="00484696"/>
    <w:rsid w:val="004965BB"/>
    <w:rsid w:val="004A4956"/>
    <w:rsid w:val="004A4EAC"/>
    <w:rsid w:val="004A7295"/>
    <w:rsid w:val="004B4213"/>
    <w:rsid w:val="004C1809"/>
    <w:rsid w:val="004C2B23"/>
    <w:rsid w:val="004C3D42"/>
    <w:rsid w:val="004E0DE4"/>
    <w:rsid w:val="004E19B0"/>
    <w:rsid w:val="0051594E"/>
    <w:rsid w:val="00516BC3"/>
    <w:rsid w:val="00535D9B"/>
    <w:rsid w:val="0055439A"/>
    <w:rsid w:val="005615B6"/>
    <w:rsid w:val="005667CE"/>
    <w:rsid w:val="005672D3"/>
    <w:rsid w:val="005776A0"/>
    <w:rsid w:val="00580593"/>
    <w:rsid w:val="005822F2"/>
    <w:rsid w:val="00586326"/>
    <w:rsid w:val="00592011"/>
    <w:rsid w:val="005A201C"/>
    <w:rsid w:val="005B7878"/>
    <w:rsid w:val="005C5239"/>
    <w:rsid w:val="005D11E8"/>
    <w:rsid w:val="005D6330"/>
    <w:rsid w:val="005E1B2A"/>
    <w:rsid w:val="005E1EFC"/>
    <w:rsid w:val="00604C75"/>
    <w:rsid w:val="00611898"/>
    <w:rsid w:val="0061677E"/>
    <w:rsid w:val="006274CA"/>
    <w:rsid w:val="00630C83"/>
    <w:rsid w:val="00640ADB"/>
    <w:rsid w:val="00653831"/>
    <w:rsid w:val="00666F9F"/>
    <w:rsid w:val="00673187"/>
    <w:rsid w:val="006836E8"/>
    <w:rsid w:val="0069515B"/>
    <w:rsid w:val="006A019F"/>
    <w:rsid w:val="006A455A"/>
    <w:rsid w:val="006A571B"/>
    <w:rsid w:val="006B6D9F"/>
    <w:rsid w:val="006C25D0"/>
    <w:rsid w:val="006C51F0"/>
    <w:rsid w:val="006D1C68"/>
    <w:rsid w:val="006D772F"/>
    <w:rsid w:val="006E1DEF"/>
    <w:rsid w:val="006F1B92"/>
    <w:rsid w:val="006F3154"/>
    <w:rsid w:val="006F3389"/>
    <w:rsid w:val="006F7755"/>
    <w:rsid w:val="007014B3"/>
    <w:rsid w:val="00714D60"/>
    <w:rsid w:val="00714DDF"/>
    <w:rsid w:val="00720FBF"/>
    <w:rsid w:val="00725AD2"/>
    <w:rsid w:val="00726F94"/>
    <w:rsid w:val="00733D2F"/>
    <w:rsid w:val="00737FB5"/>
    <w:rsid w:val="0074087F"/>
    <w:rsid w:val="0074189C"/>
    <w:rsid w:val="00746D19"/>
    <w:rsid w:val="00751AED"/>
    <w:rsid w:val="0077295E"/>
    <w:rsid w:val="00792F47"/>
    <w:rsid w:val="007A6BAA"/>
    <w:rsid w:val="007B6A89"/>
    <w:rsid w:val="007C636E"/>
    <w:rsid w:val="007E3443"/>
    <w:rsid w:val="007E3797"/>
    <w:rsid w:val="00803DDB"/>
    <w:rsid w:val="0080455F"/>
    <w:rsid w:val="00823713"/>
    <w:rsid w:val="008255B7"/>
    <w:rsid w:val="00826F28"/>
    <w:rsid w:val="008300B4"/>
    <w:rsid w:val="00831889"/>
    <w:rsid w:val="00846EFC"/>
    <w:rsid w:val="008646C2"/>
    <w:rsid w:val="0086479A"/>
    <w:rsid w:val="0086691E"/>
    <w:rsid w:val="00875FAF"/>
    <w:rsid w:val="00884BB3"/>
    <w:rsid w:val="00892A11"/>
    <w:rsid w:val="00894805"/>
    <w:rsid w:val="008A6057"/>
    <w:rsid w:val="008A7A19"/>
    <w:rsid w:val="008A7C48"/>
    <w:rsid w:val="008B02B3"/>
    <w:rsid w:val="008B3E71"/>
    <w:rsid w:val="008B4732"/>
    <w:rsid w:val="008D2CD7"/>
    <w:rsid w:val="008D4B32"/>
    <w:rsid w:val="008D510D"/>
    <w:rsid w:val="008E3A6E"/>
    <w:rsid w:val="008E40BF"/>
    <w:rsid w:val="008E7DB7"/>
    <w:rsid w:val="008F1D2E"/>
    <w:rsid w:val="008F4DF9"/>
    <w:rsid w:val="0090215C"/>
    <w:rsid w:val="009376DD"/>
    <w:rsid w:val="00942790"/>
    <w:rsid w:val="00950765"/>
    <w:rsid w:val="00956202"/>
    <w:rsid w:val="009633F7"/>
    <w:rsid w:val="00967477"/>
    <w:rsid w:val="0097037D"/>
    <w:rsid w:val="009716D3"/>
    <w:rsid w:val="00971A26"/>
    <w:rsid w:val="00982DA8"/>
    <w:rsid w:val="00992490"/>
    <w:rsid w:val="009A2285"/>
    <w:rsid w:val="009A5DEE"/>
    <w:rsid w:val="009B0585"/>
    <w:rsid w:val="009B2F2C"/>
    <w:rsid w:val="009B50A9"/>
    <w:rsid w:val="009B5D8E"/>
    <w:rsid w:val="009B708E"/>
    <w:rsid w:val="009C1C07"/>
    <w:rsid w:val="009C4B51"/>
    <w:rsid w:val="009C67CB"/>
    <w:rsid w:val="009E28C1"/>
    <w:rsid w:val="009E30F9"/>
    <w:rsid w:val="009E4404"/>
    <w:rsid w:val="009F18CC"/>
    <w:rsid w:val="009F2313"/>
    <w:rsid w:val="00A03AED"/>
    <w:rsid w:val="00A05490"/>
    <w:rsid w:val="00A10437"/>
    <w:rsid w:val="00A10816"/>
    <w:rsid w:val="00A277DD"/>
    <w:rsid w:val="00A319C2"/>
    <w:rsid w:val="00A4694D"/>
    <w:rsid w:val="00A526AD"/>
    <w:rsid w:val="00A63D45"/>
    <w:rsid w:val="00A65715"/>
    <w:rsid w:val="00A657DD"/>
    <w:rsid w:val="00A9342F"/>
    <w:rsid w:val="00A94C9A"/>
    <w:rsid w:val="00A95F47"/>
    <w:rsid w:val="00A970A9"/>
    <w:rsid w:val="00AB4453"/>
    <w:rsid w:val="00AC5D20"/>
    <w:rsid w:val="00AD01B0"/>
    <w:rsid w:val="00B14EAF"/>
    <w:rsid w:val="00B2150F"/>
    <w:rsid w:val="00B31D20"/>
    <w:rsid w:val="00B3298B"/>
    <w:rsid w:val="00B34FD5"/>
    <w:rsid w:val="00B46E48"/>
    <w:rsid w:val="00B53B08"/>
    <w:rsid w:val="00B65F1F"/>
    <w:rsid w:val="00B72004"/>
    <w:rsid w:val="00B72579"/>
    <w:rsid w:val="00B828DE"/>
    <w:rsid w:val="00BA0158"/>
    <w:rsid w:val="00BA05E5"/>
    <w:rsid w:val="00BA3138"/>
    <w:rsid w:val="00BA3D64"/>
    <w:rsid w:val="00BA55C7"/>
    <w:rsid w:val="00BB6167"/>
    <w:rsid w:val="00BD513E"/>
    <w:rsid w:val="00BF3371"/>
    <w:rsid w:val="00BF4B5B"/>
    <w:rsid w:val="00C11C20"/>
    <w:rsid w:val="00C177E7"/>
    <w:rsid w:val="00C23771"/>
    <w:rsid w:val="00C42C64"/>
    <w:rsid w:val="00C52CE0"/>
    <w:rsid w:val="00C5433A"/>
    <w:rsid w:val="00C57022"/>
    <w:rsid w:val="00C570C2"/>
    <w:rsid w:val="00C578A7"/>
    <w:rsid w:val="00C6166E"/>
    <w:rsid w:val="00C7340F"/>
    <w:rsid w:val="00C7769E"/>
    <w:rsid w:val="00C81C0B"/>
    <w:rsid w:val="00C8476F"/>
    <w:rsid w:val="00CA35AB"/>
    <w:rsid w:val="00CA3C1D"/>
    <w:rsid w:val="00CA4BAB"/>
    <w:rsid w:val="00CC3E9C"/>
    <w:rsid w:val="00CE0EE6"/>
    <w:rsid w:val="00CE119A"/>
    <w:rsid w:val="00CE6546"/>
    <w:rsid w:val="00CE77FA"/>
    <w:rsid w:val="00D06E97"/>
    <w:rsid w:val="00D12DDE"/>
    <w:rsid w:val="00D15C5E"/>
    <w:rsid w:val="00D2064B"/>
    <w:rsid w:val="00D22E9A"/>
    <w:rsid w:val="00D2388B"/>
    <w:rsid w:val="00D2538E"/>
    <w:rsid w:val="00D30AF3"/>
    <w:rsid w:val="00D41662"/>
    <w:rsid w:val="00D436A2"/>
    <w:rsid w:val="00D45EF5"/>
    <w:rsid w:val="00D46D98"/>
    <w:rsid w:val="00D664FC"/>
    <w:rsid w:val="00D72C3E"/>
    <w:rsid w:val="00D76F6F"/>
    <w:rsid w:val="00D850D4"/>
    <w:rsid w:val="00DA165B"/>
    <w:rsid w:val="00DA35DE"/>
    <w:rsid w:val="00DB3149"/>
    <w:rsid w:val="00DB5303"/>
    <w:rsid w:val="00DC43D4"/>
    <w:rsid w:val="00DC4DF7"/>
    <w:rsid w:val="00DC6D71"/>
    <w:rsid w:val="00DD21E0"/>
    <w:rsid w:val="00DF507A"/>
    <w:rsid w:val="00DF7DF1"/>
    <w:rsid w:val="00DF7F6F"/>
    <w:rsid w:val="00E13CED"/>
    <w:rsid w:val="00E20930"/>
    <w:rsid w:val="00E363BF"/>
    <w:rsid w:val="00E36743"/>
    <w:rsid w:val="00E46357"/>
    <w:rsid w:val="00E55D9A"/>
    <w:rsid w:val="00E56D65"/>
    <w:rsid w:val="00E74FFC"/>
    <w:rsid w:val="00E75A63"/>
    <w:rsid w:val="00E90FFA"/>
    <w:rsid w:val="00E967A7"/>
    <w:rsid w:val="00EA16DC"/>
    <w:rsid w:val="00EA262F"/>
    <w:rsid w:val="00EA3C32"/>
    <w:rsid w:val="00EB4887"/>
    <w:rsid w:val="00EB51B3"/>
    <w:rsid w:val="00EB67E9"/>
    <w:rsid w:val="00EC4622"/>
    <w:rsid w:val="00EC4E21"/>
    <w:rsid w:val="00EC6CB8"/>
    <w:rsid w:val="00ED073C"/>
    <w:rsid w:val="00ED09A3"/>
    <w:rsid w:val="00F0105C"/>
    <w:rsid w:val="00F0129F"/>
    <w:rsid w:val="00F02085"/>
    <w:rsid w:val="00F02484"/>
    <w:rsid w:val="00F066F8"/>
    <w:rsid w:val="00F07B59"/>
    <w:rsid w:val="00F14C88"/>
    <w:rsid w:val="00F157C7"/>
    <w:rsid w:val="00F232E1"/>
    <w:rsid w:val="00F25FB7"/>
    <w:rsid w:val="00F34CF9"/>
    <w:rsid w:val="00F373D5"/>
    <w:rsid w:val="00F41AA8"/>
    <w:rsid w:val="00F504AB"/>
    <w:rsid w:val="00F52FDD"/>
    <w:rsid w:val="00F62326"/>
    <w:rsid w:val="00FB055F"/>
    <w:rsid w:val="00FB1E6D"/>
    <w:rsid w:val="00FB74DD"/>
    <w:rsid w:val="00FD1C7B"/>
    <w:rsid w:val="00FD4E28"/>
    <w:rsid w:val="00FD558E"/>
    <w:rsid w:val="00FD5599"/>
    <w:rsid w:val="00FF2FE4"/>
    <w:rsid w:val="00FF376C"/>
    <w:rsid w:val="00FF4B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8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616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F7DF1"/>
    <w:pPr>
      <w:ind w:left="720"/>
      <w:contextualSpacing/>
    </w:pPr>
  </w:style>
  <w:style w:type="paragraph" w:styleId="NormalWeb">
    <w:name w:val="Normal (Web)"/>
    <w:basedOn w:val="Normal"/>
    <w:uiPriority w:val="99"/>
    <w:rsid w:val="00D436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02E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97037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04C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04C7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06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6AA4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rsid w:val="00406A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06AA4"/>
    <w:rPr>
      <w:rFonts w:ascii="Calibri" w:hAnsi="Calibri" w:cs="Times New Roman"/>
    </w:rPr>
  </w:style>
  <w:style w:type="table" w:customStyle="1" w:styleId="2">
    <w:name w:val="Сетка таблицы2"/>
    <w:uiPriority w:val="99"/>
    <w:rsid w:val="001B142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3176C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176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176C6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176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176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53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7</Pages>
  <Words>1571</Words>
  <Characters>8956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Кириченко Александра Владимировна</dc:creator>
  <cp:keywords/>
  <dc:description/>
  <cp:lastModifiedBy>Admin</cp:lastModifiedBy>
  <cp:revision>7</cp:revision>
  <cp:lastPrinted>2014-06-30T22:52:00Z</cp:lastPrinted>
  <dcterms:created xsi:type="dcterms:W3CDTF">2014-07-30T02:08:00Z</dcterms:created>
  <dcterms:modified xsi:type="dcterms:W3CDTF">2014-07-31T21:23:00Z</dcterms:modified>
</cp:coreProperties>
</file>